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A4D" w:rsidRPr="003B5512" w:rsidRDefault="003B5512" w:rsidP="008604CB">
      <w:pPr>
        <w:rPr>
          <w:b/>
          <w:sz w:val="24"/>
          <w:szCs w:val="24"/>
        </w:rPr>
      </w:pPr>
      <w:r w:rsidRPr="003B5512">
        <w:rPr>
          <w:b/>
          <w:sz w:val="24"/>
          <w:szCs w:val="24"/>
        </w:rPr>
        <w:t>PRESSEMITTEILUNG</w:t>
      </w:r>
    </w:p>
    <w:p w:rsidR="008604CB" w:rsidRPr="00942A4D" w:rsidRDefault="003B5512" w:rsidP="008604CB">
      <w:pPr>
        <w:rPr>
          <w:b/>
          <w:sz w:val="28"/>
          <w:szCs w:val="28"/>
        </w:rPr>
      </w:pPr>
      <w:r>
        <w:rPr>
          <w:b/>
          <w:sz w:val="28"/>
          <w:szCs w:val="28"/>
        </w:rPr>
        <w:br/>
        <w:t xml:space="preserve">Produktneuaufnahme: </w:t>
      </w:r>
      <w:proofErr w:type="spellStart"/>
      <w:r>
        <w:rPr>
          <w:b/>
          <w:sz w:val="28"/>
          <w:szCs w:val="28"/>
        </w:rPr>
        <w:t>Goupil</w:t>
      </w:r>
      <w:proofErr w:type="spellEnd"/>
      <w:r>
        <w:rPr>
          <w:b/>
          <w:sz w:val="28"/>
          <w:szCs w:val="28"/>
        </w:rPr>
        <w:t xml:space="preserve"> - </w:t>
      </w:r>
      <w:r w:rsidR="008604CB" w:rsidRPr="00942A4D">
        <w:rPr>
          <w:b/>
          <w:sz w:val="28"/>
          <w:szCs w:val="28"/>
        </w:rPr>
        <w:t>Mobilitäts-Alternativen mit Stecker</w:t>
      </w:r>
      <w:r w:rsidR="008604CB" w:rsidRPr="00942A4D">
        <w:rPr>
          <w:b/>
          <w:sz w:val="28"/>
          <w:szCs w:val="28"/>
        </w:rPr>
        <w:br/>
      </w:r>
      <w:bookmarkStart w:id="0" w:name="_GoBack"/>
      <w:bookmarkEnd w:id="0"/>
    </w:p>
    <w:p w:rsidR="008604CB" w:rsidRPr="003B5512" w:rsidRDefault="003B5512" w:rsidP="008604CB">
      <w:pPr>
        <w:jc w:val="both"/>
        <w:rPr>
          <w:sz w:val="24"/>
          <w:szCs w:val="24"/>
        </w:rPr>
      </w:pPr>
      <w:r w:rsidRPr="003B5512">
        <w:rPr>
          <w:sz w:val="24"/>
          <w:szCs w:val="24"/>
        </w:rPr>
        <w:t xml:space="preserve">Herrenberg, den 14.04.2020 - </w:t>
      </w:r>
      <w:r w:rsidR="008604CB" w:rsidRPr="003B5512">
        <w:rPr>
          <w:sz w:val="24"/>
          <w:szCs w:val="24"/>
        </w:rPr>
        <w:t xml:space="preserve">Elektro-Nutzfahrzeuge des Herstellers </w:t>
      </w:r>
      <w:proofErr w:type="spellStart"/>
      <w:r w:rsidR="008604CB" w:rsidRPr="003B5512">
        <w:rPr>
          <w:sz w:val="24"/>
          <w:szCs w:val="24"/>
        </w:rPr>
        <w:t>Goupil</w:t>
      </w:r>
      <w:proofErr w:type="spellEnd"/>
      <w:r w:rsidR="008604CB" w:rsidRPr="003B5512">
        <w:rPr>
          <w:sz w:val="24"/>
          <w:szCs w:val="24"/>
        </w:rPr>
        <w:t xml:space="preserve"> ergänzen seit Kurzem das Fahrzeugprogramm des Herrenberger Flurförderspezialisten Hald &amp; Grunewald und stärken die Mobilität im städtischen Raum.</w:t>
      </w:r>
    </w:p>
    <w:p w:rsidR="008604CB" w:rsidRPr="003B5512" w:rsidRDefault="008604CB" w:rsidP="008604CB">
      <w:pPr>
        <w:jc w:val="both"/>
        <w:rPr>
          <w:sz w:val="24"/>
          <w:szCs w:val="24"/>
        </w:rPr>
      </w:pPr>
      <w:r w:rsidRPr="003B5512">
        <w:rPr>
          <w:sz w:val="24"/>
          <w:szCs w:val="24"/>
        </w:rPr>
        <w:t xml:space="preserve">Die zunehmende Einführung von Umweltzonen und Fahrverboten in Städten sorgen auf der "letzten Meile" oftmals für logistische Probleme. Dies spüren auch immer mehr </w:t>
      </w:r>
      <w:r w:rsidR="00EA7EA3" w:rsidRPr="003B5512">
        <w:rPr>
          <w:sz w:val="24"/>
          <w:szCs w:val="24"/>
        </w:rPr>
        <w:t>Kommunen</w:t>
      </w:r>
      <w:r w:rsidRPr="003B5512">
        <w:rPr>
          <w:sz w:val="24"/>
          <w:szCs w:val="24"/>
        </w:rPr>
        <w:t xml:space="preserve">. Die </w:t>
      </w:r>
      <w:proofErr w:type="spellStart"/>
      <w:r w:rsidRPr="003B5512">
        <w:rPr>
          <w:sz w:val="24"/>
          <w:szCs w:val="24"/>
        </w:rPr>
        <w:t>Goupil</w:t>
      </w:r>
      <w:proofErr w:type="spellEnd"/>
      <w:r w:rsidRPr="003B5512">
        <w:rPr>
          <w:sz w:val="24"/>
          <w:szCs w:val="24"/>
        </w:rPr>
        <w:t>-Modelle sind als handliche Elektro-Nutzfahrzeuge vor allem für den Stadt- un</w:t>
      </w:r>
      <w:r w:rsidR="006849CC" w:rsidRPr="003B5512">
        <w:rPr>
          <w:sz w:val="24"/>
          <w:szCs w:val="24"/>
        </w:rPr>
        <w:t>d</w:t>
      </w:r>
      <w:r w:rsidRPr="003B5512">
        <w:rPr>
          <w:sz w:val="24"/>
          <w:szCs w:val="24"/>
        </w:rPr>
        <w:t xml:space="preserve"> innerbetrieblichen Verkehr prädestiniert und in unterschiedlichen Aufbauvarianten erhältlich. Dazu zählen Chassis-</w:t>
      </w:r>
      <w:proofErr w:type="spellStart"/>
      <w:r w:rsidRPr="003B5512">
        <w:rPr>
          <w:sz w:val="24"/>
          <w:szCs w:val="24"/>
        </w:rPr>
        <w:t>Cab</w:t>
      </w:r>
      <w:proofErr w:type="spellEnd"/>
      <w:r w:rsidRPr="003B5512">
        <w:rPr>
          <w:sz w:val="24"/>
          <w:szCs w:val="24"/>
        </w:rPr>
        <w:t>, Pritsche, Kipper</w:t>
      </w:r>
      <w:r w:rsidR="00EA7EA3" w:rsidRPr="003B5512">
        <w:rPr>
          <w:sz w:val="24"/>
          <w:szCs w:val="24"/>
        </w:rPr>
        <w:t>, Laubgitter, Bewässerungstank</w:t>
      </w:r>
      <w:r w:rsidRPr="003B5512">
        <w:rPr>
          <w:sz w:val="24"/>
          <w:szCs w:val="24"/>
        </w:rPr>
        <w:t xml:space="preserve"> und Koffer- oder Kühlcontainer. Insgesamt stehen 3 Baureihen (G2, G4 und G5) zur Auswahl.</w:t>
      </w:r>
    </w:p>
    <w:p w:rsidR="008604CB" w:rsidRPr="003B5512" w:rsidRDefault="008604CB" w:rsidP="008604CB">
      <w:pPr>
        <w:jc w:val="both"/>
        <w:rPr>
          <w:sz w:val="24"/>
          <w:szCs w:val="24"/>
        </w:rPr>
      </w:pPr>
      <w:r w:rsidRPr="003B5512">
        <w:rPr>
          <w:sz w:val="24"/>
          <w:szCs w:val="24"/>
        </w:rPr>
        <w:t xml:space="preserve">Elektromobilität im Alltag kann so einfach sein. Nutzen Sie die Mobilität von morgen bereits heute. Die 100 % elektrischen Nutzfahrzeuge von </w:t>
      </w:r>
      <w:proofErr w:type="spellStart"/>
      <w:r w:rsidRPr="003B5512">
        <w:rPr>
          <w:sz w:val="24"/>
          <w:szCs w:val="24"/>
        </w:rPr>
        <w:t>Goupil</w:t>
      </w:r>
      <w:proofErr w:type="spellEnd"/>
      <w:r w:rsidRPr="003B5512">
        <w:rPr>
          <w:sz w:val="24"/>
          <w:szCs w:val="24"/>
        </w:rPr>
        <w:t xml:space="preserve"> sind effizient, praktisch, vielseitig einsetzbar und verbessern </w:t>
      </w:r>
      <w:r w:rsidR="00EA7EA3" w:rsidRPr="003B5512">
        <w:rPr>
          <w:sz w:val="24"/>
          <w:szCs w:val="24"/>
        </w:rPr>
        <w:t>die</w:t>
      </w:r>
      <w:r w:rsidRPr="003B5512">
        <w:rPr>
          <w:sz w:val="24"/>
          <w:szCs w:val="24"/>
        </w:rPr>
        <w:t xml:space="preserve"> Umweltbilanz. Ob laden, transportieren, bewässern, schneiden, pflegen... Dank Lock- &amp; Work-Prinzip kein Problem!</w:t>
      </w:r>
    </w:p>
    <w:p w:rsidR="008604CB" w:rsidRPr="003B5512" w:rsidRDefault="008604CB" w:rsidP="008604CB">
      <w:pPr>
        <w:jc w:val="both"/>
        <w:rPr>
          <w:sz w:val="24"/>
          <w:szCs w:val="24"/>
        </w:rPr>
      </w:pPr>
      <w:r w:rsidRPr="003B5512">
        <w:rPr>
          <w:sz w:val="24"/>
          <w:szCs w:val="24"/>
        </w:rPr>
        <w:t>Rümpfende Nasen sind Fehlanzeige, wenn der leise Stromer mit Straßenzulassung vorbeikommt. Und er lässt sich richtig gut fahren, läuft sanft an und bremst von selbst nach Loslassen des Fahrpedals ab. Fahren kann ihn jeder, der einen Führerschein Klasse B besitzt. Eine Batterieladung verspricht ca. 80 Kilometer Fahrspaß. Danach kann das Fahrzeug einfach an einer haushaltsüblichen Steckdose wieder aufgeladen werden. Kurzen Ladezeiten sei Dank!</w:t>
      </w:r>
    </w:p>
    <w:p w:rsidR="006849CC" w:rsidRPr="003B5512" w:rsidRDefault="008604CB" w:rsidP="006849CC">
      <w:pPr>
        <w:jc w:val="both"/>
        <w:rPr>
          <w:sz w:val="24"/>
          <w:szCs w:val="24"/>
        </w:rPr>
      </w:pPr>
      <w:r w:rsidRPr="003B5512">
        <w:rPr>
          <w:sz w:val="24"/>
          <w:szCs w:val="24"/>
        </w:rPr>
        <w:t xml:space="preserve">Die Kabine ist geräumig und bietet Fahrer und Beifahrer viel Platz. </w:t>
      </w:r>
      <w:r w:rsidR="003E5057" w:rsidRPr="003B5512">
        <w:rPr>
          <w:sz w:val="24"/>
          <w:szCs w:val="24"/>
        </w:rPr>
        <w:t xml:space="preserve">Neben dem modernen Design überzeugt die Fahrerkabine vor allem mit einem bequemen Kabineneinstieg, idealer Sitzhöhe sowie diversen Sicherheitssystemen wie zum Beispiel der 3-Punkt-Gurt und die serienmäßige Insassenerkennung. Auch an Fußgänger wurde gedacht: Eine Geschwindigkeitsbegrenzung und das Fahrsignal bei Vor- und Rückwärtsfahrten sorgt für ausreichend Sicherheit. </w:t>
      </w:r>
      <w:r w:rsidRPr="003B5512">
        <w:rPr>
          <w:sz w:val="24"/>
          <w:szCs w:val="24"/>
        </w:rPr>
        <w:t xml:space="preserve">Die Ladepritsche nimmt </w:t>
      </w:r>
      <w:r w:rsidR="006849CC" w:rsidRPr="003B5512">
        <w:rPr>
          <w:sz w:val="24"/>
          <w:szCs w:val="24"/>
        </w:rPr>
        <w:t xml:space="preserve">rund </w:t>
      </w:r>
      <w:r w:rsidRPr="003B5512">
        <w:rPr>
          <w:sz w:val="24"/>
          <w:szCs w:val="24"/>
        </w:rPr>
        <w:t xml:space="preserve">1.200 Kilogramm </w:t>
      </w:r>
      <w:r w:rsidR="003E5057" w:rsidRPr="003B5512">
        <w:rPr>
          <w:sz w:val="24"/>
          <w:szCs w:val="24"/>
        </w:rPr>
        <w:t>auf – eine Europalette kann problemlos geladen werden.</w:t>
      </w:r>
      <w:r w:rsidRPr="003B5512">
        <w:rPr>
          <w:sz w:val="24"/>
          <w:szCs w:val="24"/>
        </w:rPr>
        <w:t xml:space="preserve"> </w:t>
      </w:r>
      <w:r w:rsidR="003E5057" w:rsidRPr="003B5512">
        <w:rPr>
          <w:sz w:val="24"/>
          <w:szCs w:val="24"/>
        </w:rPr>
        <w:t>die Höhe der Ladekante beträgt 81 cm.</w:t>
      </w:r>
      <w:r w:rsidRPr="003B5512">
        <w:rPr>
          <w:sz w:val="24"/>
          <w:szCs w:val="24"/>
        </w:rPr>
        <w:t xml:space="preserve"> </w:t>
      </w:r>
      <w:r w:rsidR="003E5057" w:rsidRPr="003B5512">
        <w:rPr>
          <w:sz w:val="24"/>
          <w:szCs w:val="24"/>
        </w:rPr>
        <w:t>Fazit: Das</w:t>
      </w:r>
      <w:r w:rsidR="006849CC" w:rsidRPr="003B5512">
        <w:rPr>
          <w:sz w:val="24"/>
          <w:szCs w:val="24"/>
        </w:rPr>
        <w:t xml:space="preserve"> unvergleichbare Baukastenprinzip mit solidem Fahrgestell bietet perfekten Komfort und Stabilität auch bei maximaler Beladung. </w:t>
      </w:r>
    </w:p>
    <w:p w:rsidR="006849CC" w:rsidRDefault="00EA7EA3" w:rsidP="008604CB">
      <w:pPr>
        <w:jc w:val="both"/>
        <w:rPr>
          <w:sz w:val="24"/>
          <w:szCs w:val="24"/>
        </w:rPr>
      </w:pPr>
      <w:r w:rsidRPr="003B5512">
        <w:rPr>
          <w:sz w:val="24"/>
          <w:szCs w:val="24"/>
        </w:rPr>
        <w:t xml:space="preserve">Beim offiziellen Vertragshändler Hald &amp; Grunewald können die Fahrzeuge günstig angemietet oder eine Probefahrt vereinbart werden. </w:t>
      </w:r>
      <w:r w:rsidR="00144BDD" w:rsidRPr="003B5512">
        <w:rPr>
          <w:sz w:val="24"/>
          <w:szCs w:val="24"/>
        </w:rPr>
        <w:t xml:space="preserve">Schon gewusst? </w:t>
      </w:r>
      <w:r w:rsidR="00A56A61" w:rsidRPr="003B5512">
        <w:rPr>
          <w:sz w:val="24"/>
          <w:szCs w:val="24"/>
        </w:rPr>
        <w:t>Noch</w:t>
      </w:r>
      <w:r w:rsidR="00144BDD" w:rsidRPr="003B5512">
        <w:rPr>
          <w:sz w:val="24"/>
          <w:szCs w:val="24"/>
        </w:rPr>
        <w:t xml:space="preserve"> mehr Antrieb für den nachhaltigen Antrieb </w:t>
      </w:r>
      <w:r w:rsidR="00A56A61" w:rsidRPr="003B5512">
        <w:rPr>
          <w:sz w:val="24"/>
          <w:szCs w:val="24"/>
        </w:rPr>
        <w:t>versprechen</w:t>
      </w:r>
      <w:r w:rsidR="00144BDD" w:rsidRPr="003B5512">
        <w:rPr>
          <w:sz w:val="24"/>
          <w:szCs w:val="24"/>
        </w:rPr>
        <w:t xml:space="preserve"> umfassende Förderprogramme v</w:t>
      </w:r>
      <w:r w:rsidR="00A56A61" w:rsidRPr="003B5512">
        <w:rPr>
          <w:sz w:val="24"/>
          <w:szCs w:val="24"/>
        </w:rPr>
        <w:t xml:space="preserve">on Bund, Ländern und Kommunen. </w:t>
      </w:r>
    </w:p>
    <w:p w:rsidR="003B5512" w:rsidRDefault="003B5512" w:rsidP="008604CB">
      <w:pPr>
        <w:jc w:val="both"/>
        <w:rPr>
          <w:sz w:val="24"/>
          <w:szCs w:val="24"/>
        </w:rPr>
      </w:pPr>
    </w:p>
    <w:p w:rsidR="003B5512" w:rsidRDefault="003B5512" w:rsidP="003B5512">
      <w:pPr>
        <w:jc w:val="both"/>
        <w:rPr>
          <w:b/>
          <w:sz w:val="24"/>
          <w:szCs w:val="24"/>
        </w:rPr>
      </w:pPr>
      <w:r w:rsidRPr="00F73F81">
        <w:rPr>
          <w:b/>
          <w:sz w:val="24"/>
          <w:szCs w:val="24"/>
        </w:rPr>
        <w:t xml:space="preserve">Über </w:t>
      </w:r>
      <w:proofErr w:type="spellStart"/>
      <w:r w:rsidRPr="00F73F81">
        <w:rPr>
          <w:b/>
          <w:sz w:val="24"/>
          <w:szCs w:val="24"/>
        </w:rPr>
        <w:t>Hald</w:t>
      </w:r>
      <w:proofErr w:type="spellEnd"/>
      <w:r w:rsidRPr="00F73F81">
        <w:rPr>
          <w:b/>
          <w:sz w:val="24"/>
          <w:szCs w:val="24"/>
        </w:rPr>
        <w:t xml:space="preserve"> &amp; Grunewald </w:t>
      </w:r>
    </w:p>
    <w:p w:rsidR="003B5512" w:rsidRDefault="003B5512" w:rsidP="003B5512">
      <w:pPr>
        <w:jc w:val="both"/>
        <w:rPr>
          <w:sz w:val="24"/>
          <w:szCs w:val="24"/>
        </w:rPr>
      </w:pPr>
      <w:proofErr w:type="spellStart"/>
      <w:r>
        <w:rPr>
          <w:sz w:val="24"/>
          <w:szCs w:val="24"/>
        </w:rPr>
        <w:t>Hald</w:t>
      </w:r>
      <w:proofErr w:type="spellEnd"/>
      <w:r>
        <w:rPr>
          <w:sz w:val="24"/>
          <w:szCs w:val="24"/>
        </w:rPr>
        <w:t xml:space="preserve"> &amp; Grunewald steht für hochwertige Qualitätsprodukte, einfache Mietvorgänge, transparente Serviceabläufe und höchste Zuverlässigkeit. Der </w:t>
      </w:r>
      <w:proofErr w:type="spellStart"/>
      <w:r>
        <w:rPr>
          <w:sz w:val="24"/>
          <w:szCs w:val="24"/>
        </w:rPr>
        <w:t>Mietpark</w:t>
      </w:r>
      <w:proofErr w:type="spellEnd"/>
      <w:r>
        <w:rPr>
          <w:sz w:val="24"/>
          <w:szCs w:val="24"/>
        </w:rPr>
        <w:t xml:space="preserve"> mit über 450 </w:t>
      </w:r>
      <w:r>
        <w:rPr>
          <w:sz w:val="24"/>
          <w:szCs w:val="24"/>
        </w:rPr>
        <w:lastRenderedPageBreak/>
        <w:t xml:space="preserve">Flurförderzeugen, darunter Arbeitsbühnen, Gabelstapler, Teleskopstapler, Radlader sowie Elektro-Nutzfahrzeuge und mehr als 400 Container-Raumsysteme garantieren höchste Verfügbarkeit und positionieren </w:t>
      </w:r>
      <w:proofErr w:type="spellStart"/>
      <w:r>
        <w:rPr>
          <w:sz w:val="24"/>
          <w:szCs w:val="24"/>
        </w:rPr>
        <w:t>Hald</w:t>
      </w:r>
      <w:proofErr w:type="spellEnd"/>
      <w:r>
        <w:rPr>
          <w:sz w:val="24"/>
          <w:szCs w:val="24"/>
        </w:rPr>
        <w:t xml:space="preserve"> &amp; Grunewald als starken Partner in Baden-Württemberg. Das inhabergeführte Unternehmen betreibt insgesamt 4 Standorte. Rund 100 Mitarbeiterinnen und Mitarbeiter sowie der eigene, schnelle Kundenservice vor Ort machen </w:t>
      </w:r>
      <w:proofErr w:type="spellStart"/>
      <w:r>
        <w:rPr>
          <w:sz w:val="24"/>
          <w:szCs w:val="24"/>
        </w:rPr>
        <w:t>Hald</w:t>
      </w:r>
      <w:proofErr w:type="spellEnd"/>
      <w:r>
        <w:rPr>
          <w:sz w:val="24"/>
          <w:szCs w:val="24"/>
        </w:rPr>
        <w:t xml:space="preserve"> &amp; Grunewald seit mehr als 50 Jahren zu einem verlässlichen Partner für Projekte in Bau, Handwerk, Handel, Industrie und Kommunen. </w:t>
      </w:r>
    </w:p>
    <w:p w:rsidR="003B5512" w:rsidRDefault="003B5512" w:rsidP="003B5512">
      <w:pPr>
        <w:jc w:val="both"/>
        <w:rPr>
          <w:sz w:val="24"/>
          <w:szCs w:val="24"/>
        </w:rPr>
      </w:pPr>
      <w:r>
        <w:rPr>
          <w:u w:val="single"/>
        </w:rPr>
        <w:br/>
      </w:r>
      <w:r w:rsidRPr="00536552">
        <w:rPr>
          <w:b/>
          <w:sz w:val="24"/>
          <w:szCs w:val="24"/>
        </w:rPr>
        <w:t xml:space="preserve">Pressekontakt </w:t>
      </w:r>
      <w:proofErr w:type="spellStart"/>
      <w:r w:rsidRPr="00536552">
        <w:rPr>
          <w:b/>
          <w:sz w:val="24"/>
          <w:szCs w:val="24"/>
        </w:rPr>
        <w:t>Hald</w:t>
      </w:r>
      <w:proofErr w:type="spellEnd"/>
      <w:r w:rsidRPr="00536552">
        <w:rPr>
          <w:b/>
          <w:sz w:val="24"/>
          <w:szCs w:val="24"/>
        </w:rPr>
        <w:t xml:space="preserve"> &amp; Grunewald GmbH</w:t>
      </w:r>
    </w:p>
    <w:p w:rsidR="003B5512" w:rsidRPr="00536552" w:rsidRDefault="003B5512" w:rsidP="003B5512">
      <w:pPr>
        <w:rPr>
          <w:sz w:val="24"/>
          <w:szCs w:val="24"/>
        </w:rPr>
      </w:pPr>
      <w:r w:rsidRPr="00536552">
        <w:rPr>
          <w:sz w:val="24"/>
          <w:szCs w:val="24"/>
        </w:rPr>
        <w:t>Johannes-Kepler-Str. 14 + 18</w:t>
      </w:r>
      <w:r w:rsidRPr="00536552">
        <w:rPr>
          <w:sz w:val="24"/>
          <w:szCs w:val="24"/>
        </w:rPr>
        <w:br/>
        <w:t>71083 Herrenberg</w:t>
      </w:r>
      <w:r w:rsidRPr="00536552">
        <w:rPr>
          <w:sz w:val="24"/>
          <w:szCs w:val="24"/>
        </w:rPr>
        <w:br/>
        <w:t>Tel. +49 (0)7032/27050</w:t>
      </w:r>
      <w:r w:rsidRPr="00536552">
        <w:rPr>
          <w:sz w:val="24"/>
          <w:szCs w:val="24"/>
        </w:rPr>
        <w:br/>
      </w:r>
      <w:r>
        <w:rPr>
          <w:sz w:val="24"/>
          <w:szCs w:val="24"/>
        </w:rPr>
        <w:t>E-</w:t>
      </w:r>
      <w:r w:rsidRPr="00536552">
        <w:rPr>
          <w:sz w:val="24"/>
          <w:szCs w:val="24"/>
        </w:rPr>
        <w:t>Mail: marketing@hald-grunewald.de</w:t>
      </w:r>
      <w:r w:rsidRPr="00536552">
        <w:rPr>
          <w:sz w:val="24"/>
          <w:szCs w:val="24"/>
        </w:rPr>
        <w:br/>
        <w:t>www.hald-grunewald.de</w:t>
      </w:r>
    </w:p>
    <w:p w:rsidR="003B5512" w:rsidRPr="003B5512" w:rsidRDefault="003B5512" w:rsidP="008604CB">
      <w:pPr>
        <w:jc w:val="both"/>
        <w:rPr>
          <w:sz w:val="24"/>
          <w:szCs w:val="24"/>
        </w:rPr>
      </w:pPr>
    </w:p>
    <w:p w:rsidR="004B53F4" w:rsidRDefault="004B53F4" w:rsidP="008604CB">
      <w:pPr>
        <w:jc w:val="both"/>
      </w:pPr>
    </w:p>
    <w:p w:rsidR="001377AE" w:rsidRPr="008604CB" w:rsidRDefault="001377AE" w:rsidP="008604CB">
      <w:pPr>
        <w:jc w:val="both"/>
      </w:pPr>
    </w:p>
    <w:sectPr w:rsidR="001377AE" w:rsidRPr="008604C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7AE"/>
    <w:rsid w:val="001377AE"/>
    <w:rsid w:val="00144BDD"/>
    <w:rsid w:val="003B5512"/>
    <w:rsid w:val="003E5057"/>
    <w:rsid w:val="004B53F4"/>
    <w:rsid w:val="006849CC"/>
    <w:rsid w:val="008604CB"/>
    <w:rsid w:val="0088037D"/>
    <w:rsid w:val="00942A4D"/>
    <w:rsid w:val="00A56A61"/>
    <w:rsid w:val="00A75679"/>
    <w:rsid w:val="00AA3B42"/>
    <w:rsid w:val="00EA7EA3"/>
    <w:rsid w:val="00EF2E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87AA9"/>
  <w15:chartTrackingRefBased/>
  <w15:docId w15:val="{A52628EA-C5D2-4347-A1E1-CEB1F7C99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3B4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A3B42"/>
    <w:rPr>
      <w:rFonts w:ascii="Segoe UI" w:hAnsi="Segoe UI" w:cs="Segoe UI"/>
      <w:sz w:val="18"/>
      <w:szCs w:val="18"/>
    </w:rPr>
  </w:style>
  <w:style w:type="character" w:styleId="Hyperlink">
    <w:name w:val="Hyperlink"/>
    <w:basedOn w:val="Absatz-Standardschriftart"/>
    <w:uiPriority w:val="99"/>
    <w:unhideWhenUsed/>
    <w:rsid w:val="003B55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3012</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Scharf</dc:creator>
  <cp:keywords/>
  <dc:description/>
  <cp:lastModifiedBy>Yvonne Scharf</cp:lastModifiedBy>
  <cp:revision>2</cp:revision>
  <cp:lastPrinted>2020-09-24T08:12:00Z</cp:lastPrinted>
  <dcterms:created xsi:type="dcterms:W3CDTF">2022-06-02T08:29:00Z</dcterms:created>
  <dcterms:modified xsi:type="dcterms:W3CDTF">2022-06-02T08:29:00Z</dcterms:modified>
</cp:coreProperties>
</file>